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66D3B">
      <w:pPr>
        <w:pStyle w:val="5"/>
        <w:spacing w:before="200"/>
      </w:pPr>
    </w:p>
    <w:p w14:paraId="08193C3A">
      <w:pPr>
        <w:pStyle w:val="5"/>
        <w:ind w:left="3553" w:right="1189" w:hanging="1057"/>
      </w:pPr>
      <w:r>
        <w:t>Информация</w:t>
      </w:r>
      <w:r>
        <w:rPr>
          <w:spacing w:val="-18"/>
        </w:rPr>
        <w:t xml:space="preserve"> </w:t>
      </w:r>
      <w:r>
        <w:t>ШСК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МОБУ</w:t>
      </w:r>
      <w:r>
        <w:rPr>
          <w:spacing w:val="-18"/>
        </w:rPr>
        <w:t xml:space="preserve"> </w:t>
      </w:r>
      <w:r>
        <w:t>ООШ№18</w:t>
      </w:r>
      <w:r>
        <w:rPr>
          <w:spacing w:val="-17"/>
        </w:rPr>
        <w:t xml:space="preserve"> </w:t>
      </w:r>
      <w:r>
        <w:t>станицы Отважной Лабинского района</w:t>
      </w:r>
    </w:p>
    <w:p w14:paraId="2E69B1AC">
      <w:pPr>
        <w:pStyle w:val="5"/>
        <w:spacing w:before="44" w:after="1"/>
        <w:rPr>
          <w:sz w:val="20"/>
        </w:rPr>
      </w:pPr>
    </w:p>
    <w:tbl>
      <w:tblPr>
        <w:tblStyle w:val="3"/>
        <w:tblW w:w="0" w:type="auto"/>
        <w:tblInd w:w="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0"/>
        <w:gridCol w:w="5676"/>
      </w:tblGrid>
      <w:tr w14:paraId="460F7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520" w:type="dxa"/>
          </w:tcPr>
          <w:p w14:paraId="26B5085A">
            <w:pPr>
              <w:pStyle w:val="8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5676" w:type="dxa"/>
          </w:tcPr>
          <w:p w14:paraId="0E59A2B1">
            <w:pPr>
              <w:pStyle w:val="8"/>
              <w:spacing w:line="235" w:lineRule="auto"/>
              <w:ind w:left="114" w:right="144"/>
              <w:rPr>
                <w:sz w:val="28"/>
              </w:rPr>
            </w:pPr>
            <w:r>
              <w:rPr>
                <w:spacing w:val="-2"/>
                <w:sz w:val="28"/>
              </w:rPr>
              <w:t>352536,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Краснодарский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Лабинский </w:t>
            </w:r>
            <w:r>
              <w:rPr>
                <w:sz w:val="28"/>
              </w:rPr>
              <w:t xml:space="preserve">район ст. Отважная ул. Ленина 4, </w:t>
            </w:r>
            <w:r>
              <w:fldChar w:fldCharType="begin"/>
            </w:r>
            <w:r>
              <w:instrText xml:space="preserve"> HYPERLINK "mailto:school18labin@gmail.com"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u w:val="single" w:color="0000FF"/>
              </w:rPr>
              <w:t>school18labin@gmail.com</w:t>
            </w:r>
            <w:r>
              <w:rPr>
                <w:color w:val="0000FF"/>
                <w:spacing w:val="-2"/>
                <w:sz w:val="28"/>
                <w:u w:val="single" w:color="0000FF"/>
              </w:rPr>
              <w:fldChar w:fldCharType="end"/>
            </w:r>
          </w:p>
        </w:tc>
      </w:tr>
      <w:tr w14:paraId="12A56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20" w:type="dxa"/>
          </w:tcPr>
          <w:p w14:paraId="0D9B0272">
            <w:pPr>
              <w:pStyle w:val="8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5676" w:type="dxa"/>
          </w:tcPr>
          <w:p w14:paraId="63EAFDFD">
            <w:pPr>
              <w:pStyle w:val="8"/>
              <w:spacing w:line="306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Вараксина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Наталья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Юрьевна,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8-918-415-71-</w:t>
            </w:r>
            <w:r>
              <w:rPr>
                <w:spacing w:val="-5"/>
                <w:sz w:val="28"/>
              </w:rPr>
              <w:t>82</w:t>
            </w:r>
          </w:p>
        </w:tc>
      </w:tr>
      <w:tr w14:paraId="4E21C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20" w:type="dxa"/>
          </w:tcPr>
          <w:p w14:paraId="4A1C624C">
            <w:pPr>
              <w:pStyle w:val="8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</w:t>
            </w:r>
          </w:p>
        </w:tc>
        <w:tc>
          <w:tcPr>
            <w:tcW w:w="5676" w:type="dxa"/>
          </w:tcPr>
          <w:p w14:paraId="0310BA9C">
            <w:pPr>
              <w:pStyle w:val="8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"Олимп"</w:t>
            </w:r>
          </w:p>
        </w:tc>
      </w:tr>
      <w:tr w14:paraId="5AFA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20" w:type="dxa"/>
          </w:tcPr>
          <w:p w14:paraId="2E127940">
            <w:pPr>
              <w:pStyle w:val="8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приказа</w:t>
            </w:r>
          </w:p>
        </w:tc>
        <w:tc>
          <w:tcPr>
            <w:tcW w:w="5676" w:type="dxa"/>
          </w:tcPr>
          <w:p w14:paraId="1FEA49FC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01-04/</w:t>
            </w:r>
            <w:r>
              <w:rPr>
                <w:rFonts w:hint="default"/>
                <w:sz w:val="28"/>
                <w:lang w:val="ru-RU"/>
              </w:rPr>
              <w:t>99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rFonts w:hint="default"/>
                <w:spacing w:val="-10"/>
                <w:sz w:val="28"/>
                <w:lang w:val="ru-RU"/>
              </w:rPr>
              <w:t>01.09</w:t>
            </w:r>
            <w:r>
              <w:rPr>
                <w:spacing w:val="-2"/>
                <w:sz w:val="28"/>
              </w:rPr>
              <w:t>.202</w:t>
            </w:r>
            <w:r>
              <w:rPr>
                <w:rFonts w:hint="default"/>
                <w:spacing w:val="-2"/>
                <w:sz w:val="28"/>
                <w:lang w:val="ru-RU"/>
              </w:rPr>
              <w:t>5</w:t>
            </w:r>
            <w:r>
              <w:rPr>
                <w:spacing w:val="-2"/>
                <w:sz w:val="28"/>
              </w:rPr>
              <w:t>г.</w:t>
            </w:r>
          </w:p>
        </w:tc>
      </w:tr>
      <w:tr w14:paraId="208B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3520" w:type="dxa"/>
          </w:tcPr>
          <w:p w14:paraId="38FB85DD">
            <w:pPr>
              <w:pStyle w:val="8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По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форме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создания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ШСК </w:t>
            </w:r>
            <w:r>
              <w:rPr>
                <w:b/>
                <w:spacing w:val="-2"/>
                <w:sz w:val="28"/>
              </w:rPr>
              <w:t xml:space="preserve">(общественное </w:t>
            </w:r>
            <w:r>
              <w:rPr>
                <w:b/>
                <w:sz w:val="28"/>
              </w:rPr>
              <w:t>объединение без</w:t>
            </w:r>
          </w:p>
          <w:p w14:paraId="352143AC">
            <w:pPr>
              <w:pStyle w:val="8"/>
              <w:spacing w:line="242" w:lineRule="auto"/>
              <w:ind w:right="1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образования </w:t>
            </w:r>
            <w:r>
              <w:rPr>
                <w:b/>
                <w:sz w:val="28"/>
              </w:rPr>
              <w:t>юридического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лица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или </w:t>
            </w:r>
            <w:r>
              <w:rPr>
                <w:b/>
                <w:spacing w:val="-2"/>
                <w:sz w:val="28"/>
              </w:rPr>
              <w:t>структурное</w:t>
            </w:r>
          </w:p>
          <w:p w14:paraId="34868166">
            <w:pPr>
              <w:pStyle w:val="8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подразделение</w:t>
            </w:r>
          </w:p>
          <w:p w14:paraId="792A4738">
            <w:pPr>
              <w:pStyle w:val="8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w w:val="85"/>
                <w:sz w:val="28"/>
              </w:rPr>
              <w:t xml:space="preserve">образовательной </w:t>
            </w:r>
            <w:r>
              <w:rPr>
                <w:b/>
                <w:spacing w:val="-2"/>
                <w:sz w:val="28"/>
              </w:rPr>
              <w:t>организации)</w:t>
            </w:r>
          </w:p>
        </w:tc>
        <w:tc>
          <w:tcPr>
            <w:tcW w:w="5676" w:type="dxa"/>
          </w:tcPr>
          <w:p w14:paraId="3DABBF10">
            <w:pPr>
              <w:pStyle w:val="8"/>
              <w:spacing w:line="240" w:lineRule="auto"/>
              <w:ind w:left="114" w:right="144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образования </w:t>
            </w:r>
            <w:r>
              <w:rPr>
                <w:sz w:val="28"/>
              </w:rPr>
              <w:t>юридического лица</w:t>
            </w:r>
          </w:p>
        </w:tc>
      </w:tr>
      <w:tr w14:paraId="0754D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520" w:type="dxa"/>
          </w:tcPr>
          <w:p w14:paraId="4DC2C6E9">
            <w:pPr>
              <w:pStyle w:val="8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физической </w:t>
            </w:r>
            <w:r>
              <w:rPr>
                <w:sz w:val="28"/>
              </w:rPr>
              <w:t>культуры и ОБЖ</w:t>
            </w:r>
          </w:p>
        </w:tc>
        <w:tc>
          <w:tcPr>
            <w:tcW w:w="5676" w:type="dxa"/>
          </w:tcPr>
          <w:p w14:paraId="446FCB62">
            <w:pPr>
              <w:pStyle w:val="8"/>
              <w:spacing w:line="302" w:lineRule="exact"/>
              <w:ind w:left="114" w:right="476"/>
              <w:rPr>
                <w:sz w:val="28"/>
              </w:rPr>
            </w:pPr>
            <w:r>
              <w:rPr>
                <w:sz w:val="28"/>
              </w:rPr>
              <w:t>Ефремов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Геннадий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Фёдорович,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8-908-108- </w:t>
            </w:r>
            <w:r>
              <w:rPr>
                <w:spacing w:val="-2"/>
                <w:sz w:val="28"/>
              </w:rPr>
              <w:t>30-54</w:t>
            </w:r>
          </w:p>
        </w:tc>
      </w:tr>
      <w:tr w14:paraId="35FF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520" w:type="dxa"/>
          </w:tcPr>
          <w:p w14:paraId="6590B07A">
            <w:pPr>
              <w:pStyle w:val="8"/>
              <w:spacing w:line="242" w:lineRule="auto"/>
              <w:ind w:right="3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Охват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занимающихся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школьном спортивном </w:t>
            </w:r>
            <w:r>
              <w:rPr>
                <w:b/>
                <w:spacing w:val="-2"/>
                <w:sz w:val="28"/>
              </w:rPr>
              <w:t>клубе</w:t>
            </w:r>
          </w:p>
        </w:tc>
        <w:tc>
          <w:tcPr>
            <w:tcW w:w="5676" w:type="dxa"/>
          </w:tcPr>
          <w:p w14:paraId="48828993">
            <w:pPr>
              <w:pStyle w:val="8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</w:tr>
      <w:tr w14:paraId="3CC37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3520" w:type="dxa"/>
          </w:tcPr>
          <w:p w14:paraId="40BE5EC0">
            <w:pPr>
              <w:pStyle w:val="8"/>
              <w:spacing w:line="237" w:lineRule="auto"/>
              <w:ind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спортивного зала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если </w:t>
            </w:r>
            <w:r>
              <w:rPr>
                <w:b/>
                <w:spacing w:val="-2"/>
                <w:sz w:val="28"/>
              </w:rPr>
              <w:t xml:space="preserve">приспособленное </w:t>
            </w:r>
            <w:r>
              <w:rPr>
                <w:b/>
                <w:sz w:val="28"/>
              </w:rPr>
              <w:t>помещение указать)</w:t>
            </w:r>
          </w:p>
        </w:tc>
        <w:tc>
          <w:tcPr>
            <w:tcW w:w="5676" w:type="dxa"/>
          </w:tcPr>
          <w:p w14:paraId="670AC9A6">
            <w:pPr>
              <w:pStyle w:val="8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14:paraId="3E60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20" w:type="dxa"/>
          </w:tcPr>
          <w:p w14:paraId="18A6F501">
            <w:pPr>
              <w:pStyle w:val="8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секция</w:t>
            </w:r>
          </w:p>
        </w:tc>
        <w:tc>
          <w:tcPr>
            <w:tcW w:w="5676" w:type="dxa"/>
          </w:tcPr>
          <w:p w14:paraId="59878284">
            <w:pPr>
              <w:pStyle w:val="8"/>
              <w:spacing w:line="306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</w:tr>
      <w:tr w14:paraId="231D6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520" w:type="dxa"/>
          </w:tcPr>
          <w:p w14:paraId="592404F7">
            <w:pPr>
              <w:pStyle w:val="8"/>
              <w:spacing w:line="235" w:lineRule="auto"/>
              <w:ind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Тип поселения </w:t>
            </w:r>
            <w:r>
              <w:rPr>
                <w:b/>
                <w:spacing w:val="-2"/>
                <w:sz w:val="28"/>
              </w:rPr>
              <w:t>(городское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поселение, </w:t>
            </w:r>
            <w:r>
              <w:rPr>
                <w:b/>
                <w:sz w:val="28"/>
              </w:rPr>
              <w:t>сельская местность)</w:t>
            </w:r>
          </w:p>
        </w:tc>
        <w:tc>
          <w:tcPr>
            <w:tcW w:w="5676" w:type="dxa"/>
          </w:tcPr>
          <w:p w14:paraId="79C7473A">
            <w:pPr>
              <w:pStyle w:val="8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сельская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местность</w:t>
            </w:r>
          </w:p>
        </w:tc>
      </w:tr>
      <w:tr w14:paraId="28300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3520" w:type="dxa"/>
          </w:tcPr>
          <w:p w14:paraId="748F79AB">
            <w:pPr>
              <w:pStyle w:val="8"/>
              <w:spacing w:line="322" w:lineRule="exact"/>
              <w:ind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Активная ссылка на страницу (вкладку) официального сайта </w:t>
            </w:r>
            <w:r>
              <w:rPr>
                <w:b/>
                <w:w w:val="90"/>
                <w:sz w:val="28"/>
              </w:rPr>
              <w:t>организации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«ШСК»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 xml:space="preserve">в </w:t>
            </w:r>
            <w:r>
              <w:rPr>
                <w:b/>
                <w:sz w:val="28"/>
              </w:rPr>
              <w:t>сети Интернет</w:t>
            </w:r>
          </w:p>
        </w:tc>
        <w:tc>
          <w:tcPr>
            <w:tcW w:w="5676" w:type="dxa"/>
          </w:tcPr>
          <w:p w14:paraId="27AA3FB3">
            <w:pPr>
              <w:pStyle w:val="8"/>
              <w:spacing w:line="310" w:lineRule="exact"/>
              <w:ind w:left="114"/>
              <w:rPr>
                <w:rFonts w:hint="default"/>
                <w:color w:val="FF0000"/>
                <w:spacing w:val="-2"/>
                <w:sz w:val="28"/>
              </w:rPr>
            </w:pPr>
            <w:r>
              <w:rPr>
                <w:rFonts w:hint="default"/>
                <w:color w:val="FF0000"/>
                <w:spacing w:val="-2"/>
                <w:sz w:val="28"/>
              </w:rPr>
              <w:fldChar w:fldCharType="begin"/>
            </w:r>
            <w:r>
              <w:rPr>
                <w:rFonts w:hint="default"/>
                <w:color w:val="FF0000"/>
                <w:spacing w:val="-2"/>
                <w:sz w:val="28"/>
              </w:rPr>
              <w:instrText xml:space="preserve"> HYPERLINK "https://school18.edulabinsk.ru/about/docs/school-sport-club/" </w:instrText>
            </w:r>
            <w:r>
              <w:rPr>
                <w:rFonts w:hint="default"/>
                <w:color w:val="FF0000"/>
                <w:spacing w:val="-2"/>
                <w:sz w:val="28"/>
              </w:rPr>
              <w:fldChar w:fldCharType="separate"/>
            </w:r>
            <w:r>
              <w:rPr>
                <w:rStyle w:val="4"/>
                <w:rFonts w:hint="default"/>
                <w:spacing w:val="-2"/>
                <w:sz w:val="28"/>
              </w:rPr>
              <w:t>https://school18.edulabinsk.ru/about/docs/school-sport-club/</w:t>
            </w:r>
            <w:r>
              <w:rPr>
                <w:rFonts w:hint="default"/>
                <w:color w:val="FF0000"/>
                <w:spacing w:val="-2"/>
                <w:sz w:val="28"/>
              </w:rPr>
              <w:fldChar w:fldCharType="end"/>
            </w:r>
          </w:p>
          <w:p w14:paraId="00D5A6D4">
            <w:pPr>
              <w:pStyle w:val="8"/>
              <w:spacing w:line="310" w:lineRule="exact"/>
              <w:ind w:left="114"/>
              <w:rPr>
                <w:rFonts w:hint="default"/>
                <w:color w:val="FF0000"/>
                <w:spacing w:val="-2"/>
                <w:sz w:val="28"/>
              </w:rPr>
            </w:pPr>
          </w:p>
        </w:tc>
      </w:tr>
    </w:tbl>
    <w:p w14:paraId="670889A9"/>
    <w:sectPr>
      <w:type w:val="continuous"/>
      <w:pgSz w:w="11910" w:h="16840"/>
      <w:pgMar w:top="1920" w:right="1417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5615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ody Text"/>
    <w:basedOn w:val="1"/>
    <w:qFormat/>
    <w:uiPriority w:val="1"/>
    <w:pPr>
      <w:spacing w:before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301" w:lineRule="exact"/>
      <w:ind w:left="12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2025-11-20T19:09:00Z</dcterms:created>
  <dc:creator>User</dc:creator>
  <cp:lastModifiedBy>User</cp:lastModifiedBy>
  <dcterms:modified xsi:type="dcterms:W3CDTF">2025-11-20T19:19:23Z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37E6BCBD631F408BB5169DD5C702D4C1_12</vt:lpwstr>
  </property>
</Properties>
</file>